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Cs/>
          <w:sz w:val="24"/>
          <w:shd w:val="clear" w:color="080000" w:fill="FFFFFF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朔州市图书馆寻找“最美读书</w:t>
      </w:r>
      <w:r>
        <w:rPr>
          <w:rFonts w:hint="eastAsia" w:ascii="黑体" w:eastAsia="黑体"/>
          <w:sz w:val="36"/>
          <w:lang w:val="en-US" w:eastAsia="zh-CN"/>
        </w:rPr>
        <w:t>人</w:t>
      </w:r>
      <w:r>
        <w:rPr>
          <w:rFonts w:hint="eastAsia" w:ascii="黑体" w:eastAsia="黑体"/>
          <w:sz w:val="36"/>
        </w:rPr>
        <w:t>”申报表</w:t>
      </w:r>
    </w:p>
    <w:tbl>
      <w:tblPr>
        <w:tblStyle w:val="2"/>
        <w:tblpPr w:leftFromText="180" w:rightFromText="180" w:vertAnchor="page" w:horzAnchor="page" w:tblpX="1487" w:tblpY="2339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453"/>
        <w:gridCol w:w="1669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读者证号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 别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单位/学校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到馆次数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有无书刊逾期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年借阅书刊册次</w:t>
            </w:r>
          </w:p>
        </w:tc>
        <w:tc>
          <w:tcPr>
            <w:tcW w:w="24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有无丢失书刊</w:t>
            </w:r>
          </w:p>
        </w:tc>
        <w:tc>
          <w:tcPr>
            <w:tcW w:w="31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对图书馆提出过哪些建议被采纳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为图书馆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捐赠过的文献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6" w:hRule="atLeast"/>
        </w:trPr>
        <w:tc>
          <w:tcPr>
            <w:tcW w:w="19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读者自荐理由</w:t>
            </w:r>
          </w:p>
        </w:tc>
        <w:tc>
          <w:tcPr>
            <w:tcW w:w="72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C3725"/>
    <w:rsid w:val="003836B5"/>
    <w:rsid w:val="1D354406"/>
    <w:rsid w:val="2C257F63"/>
    <w:rsid w:val="4A5C3725"/>
    <w:rsid w:val="4FAB7878"/>
    <w:rsid w:val="648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2</TotalTime>
  <ScaleCrop>false</ScaleCrop>
  <LinksUpToDate>false</LinksUpToDate>
  <CharactersWithSpaces>104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2022-03-24T02:51:00Z</dcterms:created>
  <dc:creator>lx</dc:creator>
  <cp:lastModifiedBy>hxj</cp:lastModifiedBy>
  <dcterms:modified xsi:type="dcterms:W3CDTF">2022-03-24T03:26:35Z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6F4DB6049C18415DB757E5B1BB478EAE</vt:lpwstr>
  </property>
</Properties>
</file>